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A3C">
        <w:rPr>
          <w:rFonts w:ascii="Arial" w:hAnsi="Arial" w:cs="Arial"/>
          <w:b/>
          <w:sz w:val="20"/>
          <w:szCs w:val="20"/>
        </w:rPr>
        <w:t>PLENARY SESSION DAY 2</w:t>
      </w:r>
      <w:r w:rsidR="006503F4">
        <w:rPr>
          <w:rFonts w:ascii="Arial" w:hAnsi="Arial" w:cs="Arial"/>
          <w:b/>
          <w:sz w:val="20"/>
          <w:szCs w:val="20"/>
        </w:rPr>
        <w:t xml:space="preserve"> 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491D" w:rsidRDefault="00AC6D17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6503F4" w:rsidRPr="006503F4">
        <w:rPr>
          <w:rFonts w:ascii="Arial" w:hAnsi="Arial" w:cs="Arial"/>
          <w:b/>
          <w:sz w:val="20"/>
          <w:szCs w:val="20"/>
        </w:rPr>
        <w:t xml:space="preserve">Convention Center Plenary Hall </w:t>
      </w:r>
    </w:p>
    <w:p w:rsidR="006503F4" w:rsidRPr="002D3B07" w:rsidRDefault="006503F4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856A3C">
        <w:rPr>
          <w:rFonts w:ascii="Arial" w:hAnsi="Arial" w:cs="Arial"/>
          <w:b/>
          <w:sz w:val="20"/>
          <w:szCs w:val="20"/>
        </w:rPr>
        <w:t>November 20</w:t>
      </w:r>
      <w:r w:rsidR="00FE7FE9" w:rsidRPr="00FE7FE9">
        <w:rPr>
          <w:rFonts w:ascii="Arial" w:hAnsi="Arial" w:cs="Arial"/>
          <w:b/>
          <w:sz w:val="20"/>
          <w:szCs w:val="20"/>
        </w:rPr>
        <w:t>, 2014</w:t>
      </w:r>
      <w:r w:rsidR="00FE7FE9">
        <w:rPr>
          <w:rFonts w:ascii="Arial" w:hAnsi="Arial" w:cs="Arial"/>
          <w:b/>
          <w:sz w:val="20"/>
          <w:szCs w:val="20"/>
        </w:rPr>
        <w:t xml:space="preserve">, </w:t>
      </w:r>
      <w:r w:rsidR="006503F4">
        <w:rPr>
          <w:rFonts w:ascii="Arial" w:hAnsi="Arial" w:cs="Arial"/>
          <w:b/>
          <w:sz w:val="20"/>
          <w:szCs w:val="20"/>
        </w:rPr>
        <w:t xml:space="preserve">9:00 – 12:00 NN </w:t>
      </w:r>
    </w:p>
    <w:p w:rsidR="0054491D" w:rsidRPr="002D3B07" w:rsidRDefault="00856A3C" w:rsidP="00856A3C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78098D" w:rsidRDefault="00FE7FE9" w:rsidP="00AF558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491D"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4050"/>
        <w:gridCol w:w="3600"/>
      </w:tblGrid>
      <w:tr w:rsidR="0078098D" w:rsidRPr="002D3B07" w:rsidTr="00D97948">
        <w:tc>
          <w:tcPr>
            <w:tcW w:w="19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0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650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098D" w:rsidRPr="002D3B07" w:rsidTr="00D97948">
        <w:tc>
          <w:tcPr>
            <w:tcW w:w="19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7E357D" w:rsidRPr="002D3B07" w:rsidRDefault="007E357D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D97948">
        <w:trPr>
          <w:trHeight w:val="332"/>
        </w:trPr>
        <w:tc>
          <w:tcPr>
            <w:tcW w:w="1980" w:type="dxa"/>
          </w:tcPr>
          <w:p w:rsidR="0078098D" w:rsidRPr="002D3B07" w:rsidRDefault="006503F4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9:00 </w:t>
            </w:r>
            <w:r w:rsidR="00D97948">
              <w:rPr>
                <w:rFonts w:ascii="Arial" w:hAnsi="Arial" w:cs="Arial"/>
                <w:b/>
                <w:sz w:val="20"/>
                <w:szCs w:val="20"/>
              </w:rPr>
              <w:t xml:space="preserve">– 9:05 AM </w:t>
            </w:r>
          </w:p>
        </w:tc>
        <w:tc>
          <w:tcPr>
            <w:tcW w:w="4050" w:type="dxa"/>
          </w:tcPr>
          <w:p w:rsidR="007C10A6" w:rsidRPr="002D3B07" w:rsidRDefault="00AC6D17" w:rsidP="00AC6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Highlights of Summit Day One </w:t>
            </w:r>
          </w:p>
        </w:tc>
        <w:tc>
          <w:tcPr>
            <w:tcW w:w="3600" w:type="dxa"/>
          </w:tcPr>
          <w:p w:rsidR="005B5712" w:rsidRPr="00290FCD" w:rsidRDefault="005B5712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48" w:rsidRPr="002D3B07" w:rsidTr="00D97948">
        <w:trPr>
          <w:trHeight w:val="1115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D97948" w:rsidRPr="002D3B07" w:rsidRDefault="00D97948" w:rsidP="00D97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9:05- 9:35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D97948" w:rsidRPr="00D97948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Agricultural Productivity optimization in deficit water condition in Yamuna Basin</w:t>
            </w:r>
          </w:p>
          <w:p w:rsidR="00D97948" w:rsidRPr="00D97948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48" w:rsidRPr="00D97948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48" w:rsidRPr="00D97948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D97948" w:rsidRPr="00D97948" w:rsidRDefault="00F53E81" w:rsidP="00F53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1">
              <w:rPr>
                <w:rFonts w:ascii="Arial" w:hAnsi="Arial" w:cs="Arial"/>
                <w:b/>
                <w:sz w:val="20"/>
                <w:szCs w:val="20"/>
              </w:rPr>
              <w:t>Prof. Rajendra Kumar Isaac , Sam Higginbottom Institute of Agriculture Technology and Sciences, Deemed University, Allahabad, U.P. India</w:t>
            </w:r>
          </w:p>
        </w:tc>
      </w:tr>
      <w:tr w:rsidR="00D97948" w:rsidRPr="002D3B07" w:rsidTr="00D97948">
        <w:trPr>
          <w:trHeight w:val="710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D97948" w:rsidRPr="002D3B07" w:rsidRDefault="00D97948" w:rsidP="00D97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9:35-10:05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D97948" w:rsidRPr="00FE7FE9" w:rsidRDefault="00AC6D17" w:rsidP="00AC6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Resilience Building in River Management 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D97948" w:rsidRPr="00FE7FE9" w:rsidRDefault="00AC6D17" w:rsidP="00AC6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Ms. Bantitha Khantisidhi, Project Manager, Flood Management and Mitigation Programme, Mekong River Commission (Cambodia) </w:t>
            </w:r>
          </w:p>
        </w:tc>
      </w:tr>
      <w:tr w:rsidR="00D97948" w:rsidRPr="002D3B07" w:rsidTr="00D97948">
        <w:tc>
          <w:tcPr>
            <w:tcW w:w="1980" w:type="dxa"/>
            <w:shd w:val="clear" w:color="auto" w:fill="95B3D7" w:themeFill="accent1" w:themeFillTint="99"/>
          </w:tcPr>
          <w:p w:rsidR="00D97948" w:rsidRPr="002D3B07" w:rsidRDefault="00D97948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10:05-10:25 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D97948" w:rsidRPr="002D3B07" w:rsidRDefault="00D97948" w:rsidP="00954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D97948" w:rsidRPr="002D3B07" w:rsidRDefault="00D97948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48" w:rsidRPr="002D3B07" w:rsidTr="00D97948">
        <w:tc>
          <w:tcPr>
            <w:tcW w:w="1980" w:type="dxa"/>
          </w:tcPr>
          <w:p w:rsidR="00D97948" w:rsidRPr="002D3B07" w:rsidRDefault="00D97948" w:rsidP="00D97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10:25 – 10:50</w:t>
            </w:r>
          </w:p>
        </w:tc>
        <w:tc>
          <w:tcPr>
            <w:tcW w:w="4050" w:type="dxa"/>
          </w:tcPr>
          <w:p w:rsidR="00D97948" w:rsidRPr="00D97948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 xml:space="preserve">Building Partnership for Environment </w:t>
            </w:r>
          </w:p>
          <w:p w:rsidR="00D97948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Management of Water Bodies in Southeast Asia</w:t>
            </w:r>
          </w:p>
        </w:tc>
        <w:tc>
          <w:tcPr>
            <w:tcW w:w="3600" w:type="dxa"/>
          </w:tcPr>
          <w:p w:rsidR="00D97948" w:rsidRPr="006503F4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Mr. Adrian Stephen Ross, Program Director, UNDP - Partnerships in Environmental Management for the Seas of East Asia (PEMSEA)</w:t>
            </w:r>
          </w:p>
        </w:tc>
      </w:tr>
      <w:tr w:rsidR="00D97948" w:rsidRPr="002D3B07" w:rsidTr="00D97948">
        <w:tc>
          <w:tcPr>
            <w:tcW w:w="1980" w:type="dxa"/>
          </w:tcPr>
          <w:p w:rsidR="00D97948" w:rsidRPr="002D3B07" w:rsidRDefault="00D97948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10:50- 11:20</w:t>
            </w:r>
          </w:p>
        </w:tc>
        <w:tc>
          <w:tcPr>
            <w:tcW w:w="4050" w:type="dxa"/>
          </w:tcPr>
          <w:p w:rsidR="00D97948" w:rsidRDefault="00D97948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Recent Advances in Australian River Management</w:t>
            </w:r>
          </w:p>
        </w:tc>
        <w:tc>
          <w:tcPr>
            <w:tcW w:w="3600" w:type="dxa"/>
          </w:tcPr>
          <w:p w:rsidR="00D97948" w:rsidRPr="006503F4" w:rsidRDefault="00D97948" w:rsidP="006503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Mr. Terry van Kalken, Head, Water Resources Dept, DHI Malaysia, Malaysia</w:t>
            </w:r>
          </w:p>
        </w:tc>
      </w:tr>
      <w:tr w:rsidR="00D97948" w:rsidRPr="002D3B07" w:rsidTr="00D97948">
        <w:tc>
          <w:tcPr>
            <w:tcW w:w="1980" w:type="dxa"/>
          </w:tcPr>
          <w:p w:rsidR="00D97948" w:rsidRDefault="00D97948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11:20-11:50</w:t>
            </w:r>
          </w:p>
        </w:tc>
        <w:tc>
          <w:tcPr>
            <w:tcW w:w="4050" w:type="dxa"/>
          </w:tcPr>
          <w:p w:rsidR="00D97948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Totally Thames Festival London</w:t>
            </w:r>
          </w:p>
        </w:tc>
        <w:tc>
          <w:tcPr>
            <w:tcW w:w="3600" w:type="dxa"/>
          </w:tcPr>
          <w:p w:rsidR="00D97948" w:rsidRPr="006503F4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948">
              <w:rPr>
                <w:rFonts w:ascii="Arial" w:hAnsi="Arial" w:cs="Arial"/>
                <w:b/>
                <w:sz w:val="20"/>
                <w:szCs w:val="20"/>
              </w:rPr>
              <w:t>Mr. Adrian Evans, Festival Director &amp; Pageant Master, Totally Thames London, United Kingdom of Great Britain and Northern Ireland</w:t>
            </w:r>
          </w:p>
        </w:tc>
      </w:tr>
      <w:tr w:rsidR="00D97948" w:rsidRPr="002D3B07" w:rsidTr="00D97948">
        <w:tc>
          <w:tcPr>
            <w:tcW w:w="1980" w:type="dxa"/>
          </w:tcPr>
          <w:p w:rsidR="00D97948" w:rsidRDefault="00D97948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11:50 – 12:00 </w:t>
            </w:r>
          </w:p>
        </w:tc>
        <w:tc>
          <w:tcPr>
            <w:tcW w:w="4050" w:type="dxa"/>
          </w:tcPr>
          <w:p w:rsidR="00D97948" w:rsidRPr="006503F4" w:rsidRDefault="00D97948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FORUM</w:t>
            </w:r>
          </w:p>
        </w:tc>
        <w:tc>
          <w:tcPr>
            <w:tcW w:w="3600" w:type="dxa"/>
          </w:tcPr>
          <w:p w:rsidR="00D97948" w:rsidRDefault="00D97948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48" w:rsidRPr="002D3B07" w:rsidTr="00D97948">
        <w:tc>
          <w:tcPr>
            <w:tcW w:w="1980" w:type="dxa"/>
          </w:tcPr>
          <w:p w:rsidR="00D97948" w:rsidRPr="00103AD5" w:rsidRDefault="00D97948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AD5">
              <w:rPr>
                <w:rFonts w:ascii="Arial" w:hAnsi="Arial" w:cs="Arial"/>
                <w:b/>
                <w:sz w:val="20"/>
                <w:szCs w:val="20"/>
              </w:rPr>
              <w:t xml:space="preserve">12:00 – 1:30 </w:t>
            </w:r>
          </w:p>
        </w:tc>
        <w:tc>
          <w:tcPr>
            <w:tcW w:w="4050" w:type="dxa"/>
          </w:tcPr>
          <w:p w:rsidR="00D97948" w:rsidRPr="00103AD5" w:rsidRDefault="00AC6D17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Lunch at Al Fresco Dining Hall, Marikina Hotel </w:t>
            </w:r>
          </w:p>
        </w:tc>
        <w:tc>
          <w:tcPr>
            <w:tcW w:w="3600" w:type="dxa"/>
          </w:tcPr>
          <w:p w:rsidR="00D97948" w:rsidRDefault="00D97948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703" w:rsidRPr="002D3B07" w:rsidTr="00D97948">
        <w:tc>
          <w:tcPr>
            <w:tcW w:w="1980" w:type="dxa"/>
          </w:tcPr>
          <w:p w:rsidR="00042703" w:rsidRPr="00103AD5" w:rsidRDefault="00042703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1:30-  5:00 </w:t>
            </w:r>
          </w:p>
        </w:tc>
        <w:tc>
          <w:tcPr>
            <w:tcW w:w="4050" w:type="dxa"/>
          </w:tcPr>
          <w:p w:rsidR="00042703" w:rsidRDefault="00042703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THEMATIC SESSIONS </w:t>
            </w:r>
          </w:p>
        </w:tc>
        <w:tc>
          <w:tcPr>
            <w:tcW w:w="3600" w:type="dxa"/>
          </w:tcPr>
          <w:p w:rsidR="00042703" w:rsidRDefault="00042703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Marikina Hotel Breakout Rooms</w:t>
            </w:r>
          </w:p>
        </w:tc>
      </w:tr>
      <w:tr w:rsidR="00042703" w:rsidRPr="002D3B07" w:rsidTr="00D97948">
        <w:tc>
          <w:tcPr>
            <w:tcW w:w="1980" w:type="dxa"/>
          </w:tcPr>
          <w:p w:rsidR="00042703" w:rsidRDefault="00042703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6:00 </w:t>
            </w:r>
          </w:p>
        </w:tc>
        <w:tc>
          <w:tcPr>
            <w:tcW w:w="4050" w:type="dxa"/>
          </w:tcPr>
          <w:p w:rsidR="00042703" w:rsidRDefault="00042703" w:rsidP="00D9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APPRECIATION NIGHT (by invitation only) </w:t>
            </w:r>
          </w:p>
        </w:tc>
        <w:tc>
          <w:tcPr>
            <w:tcW w:w="3600" w:type="dxa"/>
          </w:tcPr>
          <w:p w:rsidR="00042703" w:rsidRDefault="00042703" w:rsidP="00077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Default="0078098D" w:rsidP="0078098D">
      <w:pPr>
        <w:spacing w:after="0"/>
        <w:rPr>
          <w:rFonts w:ascii="Arial" w:hAnsi="Arial" w:cs="Arial"/>
          <w:b/>
        </w:rPr>
      </w:pPr>
    </w:p>
    <w:sectPr w:rsidR="0078098D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AD8"/>
    <w:rsid w:val="00042703"/>
    <w:rsid w:val="00051B75"/>
    <w:rsid w:val="00077C02"/>
    <w:rsid w:val="000A67AB"/>
    <w:rsid w:val="00103AD5"/>
    <w:rsid w:val="001126C8"/>
    <w:rsid w:val="001735E3"/>
    <w:rsid w:val="00185C61"/>
    <w:rsid w:val="00192E9D"/>
    <w:rsid w:val="00290FCD"/>
    <w:rsid w:val="002C7283"/>
    <w:rsid w:val="002D3B07"/>
    <w:rsid w:val="00320BF0"/>
    <w:rsid w:val="004055CD"/>
    <w:rsid w:val="00445BB0"/>
    <w:rsid w:val="00446DE2"/>
    <w:rsid w:val="0054491D"/>
    <w:rsid w:val="005B5712"/>
    <w:rsid w:val="006503F4"/>
    <w:rsid w:val="00696C0E"/>
    <w:rsid w:val="006D79BB"/>
    <w:rsid w:val="006F0515"/>
    <w:rsid w:val="0078098D"/>
    <w:rsid w:val="007C10A6"/>
    <w:rsid w:val="007E357D"/>
    <w:rsid w:val="00856A3C"/>
    <w:rsid w:val="0089379C"/>
    <w:rsid w:val="008F5E26"/>
    <w:rsid w:val="00915114"/>
    <w:rsid w:val="00954823"/>
    <w:rsid w:val="00954DA6"/>
    <w:rsid w:val="0097737D"/>
    <w:rsid w:val="00AC6D17"/>
    <w:rsid w:val="00AF558F"/>
    <w:rsid w:val="00B154A2"/>
    <w:rsid w:val="00BF1161"/>
    <w:rsid w:val="00C33208"/>
    <w:rsid w:val="00D97948"/>
    <w:rsid w:val="00DF3C18"/>
    <w:rsid w:val="00E7149E"/>
    <w:rsid w:val="00E80099"/>
    <w:rsid w:val="00EB5814"/>
    <w:rsid w:val="00EB7186"/>
    <w:rsid w:val="00F53E81"/>
    <w:rsid w:val="00F83AD8"/>
    <w:rsid w:val="00F95829"/>
    <w:rsid w:val="00FB4BEA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6</cp:revision>
  <dcterms:created xsi:type="dcterms:W3CDTF">2014-11-10T11:06:00Z</dcterms:created>
  <dcterms:modified xsi:type="dcterms:W3CDTF">2014-11-18T02:28:00Z</dcterms:modified>
</cp:coreProperties>
</file>